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AC2DE7" w:rsidRPr="00365B61" w:rsidRDefault="00CC7FCD" w:rsidP="009A5476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color w:val="000000"/>
          <w:sz w:val="19"/>
          <w:szCs w:val="19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365B61">
        <w:rPr>
          <w:bCs/>
          <w:sz w:val="19"/>
          <w:szCs w:val="20"/>
        </w:rPr>
        <w:t>Андроповск</w:t>
      </w:r>
      <w:r w:rsidRPr="00CC7FCD">
        <w:rPr>
          <w:bCs/>
          <w:sz w:val="19"/>
          <w:szCs w:val="20"/>
        </w:rPr>
        <w:t>райгаз»</w:t>
      </w:r>
      <w:r w:rsidR="00D7115B" w:rsidRPr="00F01853">
        <w:rPr>
          <w:bCs/>
          <w:sz w:val="19"/>
          <w:szCs w:val="20"/>
        </w:rPr>
        <w:t xml:space="preserve"> </w:t>
      </w:r>
      <w:r w:rsidR="001710D1"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365B61">
        <w:rPr>
          <w:bCs/>
          <w:sz w:val="19"/>
          <w:szCs w:val="20"/>
        </w:rPr>
        <w:t>Андроповск</w:t>
      </w:r>
      <w:r w:rsidR="00365B61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  <w:r w:rsidR="009A5476">
        <w:rPr>
          <w:bCs/>
          <w:spacing w:val="-7"/>
          <w:sz w:val="19"/>
          <w:szCs w:val="20"/>
        </w:rPr>
        <w:t xml:space="preserve"> </w:t>
      </w:r>
      <w:r w:rsidR="009A5476">
        <w:rPr>
          <w:color w:val="000000"/>
          <w:sz w:val="19"/>
          <w:szCs w:val="19"/>
        </w:rPr>
        <w:t xml:space="preserve">357070, с. Курсавка, ул. </w:t>
      </w:r>
      <w:proofErr w:type="spellStart"/>
      <w:r w:rsidR="009A5476">
        <w:rPr>
          <w:color w:val="000000"/>
          <w:sz w:val="19"/>
          <w:szCs w:val="19"/>
        </w:rPr>
        <w:t>Стра</w:t>
      </w:r>
      <w:r w:rsidR="00365B61" w:rsidRPr="00365B61">
        <w:rPr>
          <w:color w:val="000000"/>
          <w:sz w:val="19"/>
          <w:szCs w:val="19"/>
        </w:rPr>
        <w:t>тейчука</w:t>
      </w:r>
      <w:proofErr w:type="spellEnd"/>
      <w:r w:rsidR="00365B61" w:rsidRPr="00365B61">
        <w:rPr>
          <w:color w:val="000000"/>
          <w:sz w:val="19"/>
          <w:szCs w:val="19"/>
        </w:rPr>
        <w:t>, 121</w:t>
      </w:r>
    </w:p>
    <w:p w:rsidR="009A5476" w:rsidRDefault="009A5476" w:rsidP="009A5476">
      <w:pPr>
        <w:pStyle w:val="1"/>
        <w:tabs>
          <w:tab w:val="left" w:pos="993"/>
          <w:tab w:val="left" w:pos="9720"/>
        </w:tabs>
        <w:ind w:firstLine="709"/>
        <w:contextualSpacing/>
        <w:rPr>
          <w:bCs w:val="0"/>
          <w:spacing w:val="0"/>
          <w:w w:val="101"/>
          <w:sz w:val="19"/>
          <w:szCs w:val="20"/>
        </w:rPr>
      </w:pPr>
    </w:p>
    <w:p w:rsidR="00B7052A" w:rsidRPr="00F01853" w:rsidRDefault="00B7052A" w:rsidP="009A5476">
      <w:pPr>
        <w:pStyle w:val="1"/>
        <w:tabs>
          <w:tab w:val="left" w:pos="993"/>
          <w:tab w:val="left" w:pos="9720"/>
        </w:tabs>
        <w:ind w:firstLine="709"/>
        <w:contextualSpacing/>
        <w:rPr>
          <w:bCs w:val="0"/>
          <w:spacing w:val="0"/>
          <w:w w:val="101"/>
          <w:sz w:val="19"/>
          <w:szCs w:val="20"/>
        </w:rPr>
      </w:pPr>
      <w:bookmarkStart w:id="0" w:name="_GoBack"/>
      <w:bookmarkEnd w:id="0"/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9A5476">
      <w:pPr>
        <w:shd w:val="clear" w:color="auto" w:fill="FFFFFF"/>
        <w:tabs>
          <w:tab w:val="left" w:pos="993"/>
          <w:tab w:val="left" w:leader="underscore" w:pos="7253"/>
        </w:tabs>
        <w:ind w:firstLine="709"/>
        <w:contextualSpacing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365B61">
        <w:rPr>
          <w:bCs/>
          <w:sz w:val="19"/>
          <w:szCs w:val="20"/>
        </w:rPr>
        <w:t>Андроповск</w:t>
      </w:r>
      <w:r w:rsidR="00365B61" w:rsidRPr="00CC7FCD">
        <w:rPr>
          <w:bCs/>
          <w:sz w:val="19"/>
          <w:szCs w:val="20"/>
        </w:rPr>
        <w:t>райгаз</w:t>
      </w:r>
      <w:r w:rsidR="00365B61" w:rsidRPr="00CC7FCD">
        <w:rPr>
          <w:bCs/>
          <w:iCs/>
          <w:sz w:val="19"/>
          <w:szCs w:val="20"/>
        </w:rPr>
        <w:t xml:space="preserve"> </w:t>
      </w:r>
      <w:r w:rsidR="00CC7FCD" w:rsidRPr="00CC7FCD">
        <w:rPr>
          <w:bCs/>
          <w:iCs/>
          <w:sz w:val="19"/>
          <w:szCs w:val="20"/>
        </w:rPr>
        <w:t>з</w:t>
      </w:r>
      <w:r w:rsidR="009E3D7E" w:rsidRPr="00F01853">
        <w:rPr>
          <w:bCs/>
          <w:iCs/>
          <w:sz w:val="19"/>
          <w:szCs w:val="20"/>
        </w:rPr>
        <w:t>»</w:t>
      </w:r>
      <w:r w:rsidR="009E3D7E" w:rsidRPr="00F01853">
        <w:rPr>
          <w:iCs/>
          <w:sz w:val="19"/>
          <w:szCs w:val="20"/>
        </w:rPr>
        <w:t xml:space="preserve"> </w:t>
      </w:r>
      <w:r w:rsidR="00281059" w:rsidRPr="00F01853">
        <w:rPr>
          <w:iCs/>
          <w:sz w:val="19"/>
          <w:szCs w:val="20"/>
        </w:rPr>
        <w:t>(далее – Общество)</w:t>
      </w:r>
      <w:r w:rsidR="00D7115B" w:rsidRPr="00F01853">
        <w:rPr>
          <w:iCs/>
          <w:sz w:val="19"/>
          <w:szCs w:val="20"/>
        </w:rPr>
        <w:t xml:space="preserve"> 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674D1C" w:rsidRPr="00F01853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0D11A0">
        <w:rPr>
          <w:b/>
          <w:spacing w:val="-2"/>
          <w:w w:val="101"/>
          <w:sz w:val="19"/>
          <w:szCs w:val="20"/>
        </w:rPr>
        <w:t>29</w:t>
      </w:r>
      <w:r w:rsidR="006F229F">
        <w:rPr>
          <w:b/>
          <w:spacing w:val="-2"/>
          <w:w w:val="101"/>
          <w:sz w:val="19"/>
          <w:szCs w:val="20"/>
        </w:rPr>
        <w:t>.09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9A5476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9A5476">
      <w:pPr>
        <w:ind w:firstLine="709"/>
        <w:contextualSpacing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0D11A0" w:rsidRPr="000D11A0" w:rsidRDefault="000D11A0" w:rsidP="009A5476">
      <w:pPr>
        <w:tabs>
          <w:tab w:val="left" w:pos="993"/>
        </w:tabs>
        <w:ind w:firstLine="709"/>
        <w:contextualSpacing/>
        <w:jc w:val="both"/>
        <w:rPr>
          <w:color w:val="000000"/>
          <w:w w:val="102"/>
          <w:sz w:val="19"/>
          <w:szCs w:val="20"/>
        </w:rPr>
      </w:pPr>
      <w:r w:rsidRPr="000D11A0">
        <w:rPr>
          <w:color w:val="000000"/>
          <w:w w:val="102"/>
          <w:sz w:val="19"/>
          <w:szCs w:val="20"/>
        </w:rPr>
        <w:t>Дата окончания приема бюллетеней для голосования:</w:t>
      </w:r>
      <w:r>
        <w:rPr>
          <w:color w:val="000000"/>
          <w:w w:val="102"/>
          <w:sz w:val="19"/>
          <w:szCs w:val="20"/>
        </w:rPr>
        <w:t xml:space="preserve"> </w:t>
      </w:r>
      <w:r w:rsidRPr="000D11A0">
        <w:rPr>
          <w:color w:val="000000"/>
          <w:w w:val="102"/>
          <w:sz w:val="19"/>
          <w:szCs w:val="20"/>
        </w:rPr>
        <w:t>29.09.2020.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0D11A0" w:rsidRPr="000D11A0" w:rsidRDefault="000D11A0" w:rsidP="009A5476">
      <w:pPr>
        <w:tabs>
          <w:tab w:val="left" w:pos="993"/>
        </w:tabs>
        <w:ind w:firstLine="709"/>
        <w:contextualSpacing/>
        <w:jc w:val="both"/>
        <w:rPr>
          <w:color w:val="000000"/>
          <w:w w:val="102"/>
          <w:sz w:val="19"/>
          <w:szCs w:val="20"/>
        </w:rPr>
      </w:pPr>
      <w:r w:rsidRPr="000D11A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0D11A0" w:rsidRPr="000D11A0" w:rsidRDefault="000D11A0" w:rsidP="009A5476">
      <w:pPr>
        <w:tabs>
          <w:tab w:val="left" w:pos="993"/>
        </w:tabs>
        <w:ind w:firstLine="709"/>
        <w:contextualSpacing/>
        <w:jc w:val="both"/>
        <w:rPr>
          <w:color w:val="000000"/>
          <w:w w:val="102"/>
          <w:sz w:val="19"/>
          <w:szCs w:val="20"/>
        </w:rPr>
      </w:pPr>
      <w:r w:rsidRPr="000D11A0">
        <w:rPr>
          <w:color w:val="000000"/>
          <w:w w:val="102"/>
          <w:sz w:val="19"/>
          <w:szCs w:val="20"/>
        </w:rPr>
        <w:t>Дата,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0D11A0" w:rsidRDefault="000D11A0" w:rsidP="009A5476">
      <w:pPr>
        <w:tabs>
          <w:tab w:val="left" w:pos="993"/>
        </w:tabs>
        <w:ind w:firstLine="709"/>
        <w:contextualSpacing/>
        <w:jc w:val="both"/>
        <w:rPr>
          <w:color w:val="000000"/>
          <w:w w:val="102"/>
          <w:sz w:val="19"/>
          <w:szCs w:val="20"/>
        </w:rPr>
      </w:pPr>
      <w:r w:rsidRPr="000D11A0">
        <w:rPr>
          <w:color w:val="000000"/>
          <w:w w:val="102"/>
          <w:sz w:val="19"/>
          <w:szCs w:val="20"/>
        </w:rPr>
        <w:t>Дата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F01853">
        <w:rPr>
          <w:color w:val="000000"/>
          <w:w w:val="102"/>
          <w:sz w:val="19"/>
          <w:szCs w:val="20"/>
        </w:rPr>
        <w:t xml:space="preserve"> </w:t>
      </w:r>
      <w:r w:rsidRPr="00F01853">
        <w:rPr>
          <w:color w:val="000000"/>
          <w:w w:val="102"/>
          <w:sz w:val="19"/>
          <w:szCs w:val="20"/>
        </w:rPr>
        <w:t xml:space="preserve">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  <w:r w:rsidRPr="00F01853">
        <w:rPr>
          <w:color w:val="000000"/>
          <w:w w:val="102"/>
          <w:sz w:val="19"/>
          <w:szCs w:val="20"/>
        </w:rPr>
        <w:t xml:space="preserve"> </w:t>
      </w:r>
      <w:r w:rsidR="00B7052A" w:rsidRPr="00F01853">
        <w:rPr>
          <w:color w:val="000000"/>
          <w:w w:val="102"/>
          <w:sz w:val="19"/>
          <w:szCs w:val="20"/>
        </w:rPr>
        <w:t xml:space="preserve"> 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1.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Утверждение годового отчета Общества за 2019 год.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2.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Утверждение годовой бухгалтерской (финансовой) отчетности Общества за 2019 год.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3.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Распределение прибыли (в том числе выплата (объявление) дивидендов) и убытков Общества по результатам 2019 года.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4.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 размере, сроках и форме выплаты дивидендов по результатам 2019 года.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5.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6.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 размере, сроках и форме выплаты дивидендов за счет прибыли прошлых лет.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7.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8.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Избрание членов Совета директоров Общества.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9.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Избрание членов ревизионной комиссии Общества.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10.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Избрание членов счетной комиссии Общества. 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11.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Утверждение аудитора Общества.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12.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Об утверждении Устава Общества в новой редакции.</w:t>
      </w:r>
    </w:p>
    <w:p w:rsidR="000D11A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13.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Об утверждении Положения об Общем собрании акционеров Общества в новой редакции.</w:t>
      </w:r>
    </w:p>
    <w:p w:rsidR="00F04E80" w:rsidRPr="009A5476" w:rsidRDefault="000D11A0" w:rsidP="000D11A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0"/>
          <w:szCs w:val="20"/>
        </w:rPr>
      </w:pP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>14.</w:t>
      </w:r>
      <w:r w:rsidRPr="009A5476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Об утверждении Положения о Совете директоров Общества в новой редакции.</w:t>
      </w:r>
    </w:p>
    <w:p w:rsidR="00966D07" w:rsidRDefault="00B7052A" w:rsidP="000D11A0">
      <w:pPr>
        <w:ind w:left="57" w:right="-2" w:firstLine="652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</w:t>
      </w:r>
      <w:r w:rsidR="004E2C98" w:rsidRPr="00F01853">
        <w:rPr>
          <w:color w:val="000000"/>
          <w:sz w:val="19"/>
          <w:szCs w:val="20"/>
        </w:rPr>
        <w:t xml:space="preserve"> </w:t>
      </w:r>
      <w:r w:rsidR="006C68E8" w:rsidRPr="00F01853">
        <w:rPr>
          <w:color w:val="000000"/>
          <w:sz w:val="19"/>
          <w:szCs w:val="20"/>
        </w:rPr>
        <w:t>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966D07">
        <w:rPr>
          <w:color w:val="000000"/>
          <w:sz w:val="19"/>
          <w:szCs w:val="20"/>
        </w:rPr>
        <w:t>ам:</w:t>
      </w:r>
    </w:p>
    <w:p w:rsidR="00966D07" w:rsidRDefault="00966D07" w:rsidP="000D11A0">
      <w:pPr>
        <w:ind w:left="57" w:right="-2" w:firstLine="652"/>
        <w:rPr>
          <w:color w:val="000000"/>
          <w:sz w:val="19"/>
          <w:szCs w:val="20"/>
        </w:rPr>
      </w:pPr>
      <w:r w:rsidRPr="00966D07">
        <w:rPr>
          <w:color w:val="000000"/>
          <w:sz w:val="19"/>
          <w:szCs w:val="20"/>
        </w:rPr>
        <w:t>355029, г. Ставрополь, проспект Кулакова, 1</w:t>
      </w:r>
      <w:proofErr w:type="gramStart"/>
      <w:r w:rsidRPr="00966D07">
        <w:rPr>
          <w:color w:val="000000"/>
          <w:sz w:val="19"/>
          <w:szCs w:val="20"/>
        </w:rPr>
        <w:t xml:space="preserve"> А</w:t>
      </w:r>
      <w:proofErr w:type="gramEnd"/>
      <w:r w:rsidRPr="00966D07">
        <w:rPr>
          <w:color w:val="000000"/>
          <w:sz w:val="19"/>
          <w:szCs w:val="20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</w:p>
    <w:p w:rsidR="00365B61" w:rsidRPr="00365B61" w:rsidRDefault="00365B61" w:rsidP="000D11A0">
      <w:pPr>
        <w:ind w:left="57" w:right="-2" w:firstLine="652"/>
        <w:rPr>
          <w:color w:val="000000"/>
          <w:sz w:val="19"/>
          <w:szCs w:val="19"/>
        </w:rPr>
      </w:pPr>
      <w:r w:rsidRPr="00365B61">
        <w:rPr>
          <w:color w:val="000000"/>
          <w:sz w:val="19"/>
          <w:szCs w:val="19"/>
        </w:rPr>
        <w:t xml:space="preserve">357070, с. Курсавка, ул. </w:t>
      </w:r>
      <w:proofErr w:type="spellStart"/>
      <w:r w:rsidRPr="00365B61">
        <w:rPr>
          <w:color w:val="000000"/>
          <w:sz w:val="19"/>
          <w:szCs w:val="19"/>
        </w:rPr>
        <w:t>Стройтейчука</w:t>
      </w:r>
      <w:proofErr w:type="spellEnd"/>
      <w:r w:rsidRPr="00365B61">
        <w:rPr>
          <w:color w:val="000000"/>
          <w:sz w:val="19"/>
          <w:szCs w:val="19"/>
        </w:rPr>
        <w:t xml:space="preserve">, 121, АО «Андроповскрайгаз», </w:t>
      </w:r>
      <w:r w:rsidRPr="00365B61">
        <w:rPr>
          <w:iCs/>
          <w:color w:val="000000"/>
          <w:spacing w:val="-1"/>
          <w:sz w:val="19"/>
          <w:szCs w:val="19"/>
        </w:rPr>
        <w:t>по рабочим дням с 08-00 часов до 16-00 часов.</w:t>
      </w:r>
      <w:r w:rsidRPr="00365B61">
        <w:rPr>
          <w:color w:val="000000"/>
          <w:sz w:val="19"/>
          <w:szCs w:val="19"/>
        </w:rPr>
        <w:t xml:space="preserve"> Справки по тел. (86556)6-17-77 контактное лицо Юрин Андрей Александрович.</w:t>
      </w:r>
    </w:p>
    <w:p w:rsidR="00B7052A" w:rsidRPr="00CC7FCD" w:rsidRDefault="00E97C21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6C780C" w:rsidRPr="00F01853">
        <w:rPr>
          <w:color w:val="000000"/>
          <w:sz w:val="19"/>
          <w:szCs w:val="20"/>
        </w:rPr>
        <w:t xml:space="preserve"> 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>осуществляющим права по</w:t>
      </w:r>
      <w:r w:rsidR="006C780C" w:rsidRPr="00F01853">
        <w:rPr>
          <w:color w:val="000000"/>
          <w:sz w:val="19"/>
          <w:szCs w:val="20"/>
        </w:rPr>
        <w:t xml:space="preserve"> </w:t>
      </w:r>
      <w:r w:rsidR="00EE66AC" w:rsidRPr="00F01853">
        <w:rPr>
          <w:color w:val="000000"/>
          <w:sz w:val="19"/>
          <w:szCs w:val="20"/>
        </w:rPr>
        <w:t xml:space="preserve">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4056F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0D11A0">
        <w:rPr>
          <w:color w:val="000000" w:themeColor="text1"/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color w:val="000000" w:themeColor="text1"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B7052A" w:rsidRPr="00365B61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365B61">
        <w:rPr>
          <w:b/>
          <w:bCs/>
          <w:iCs/>
          <w:spacing w:val="-7"/>
          <w:sz w:val="19"/>
          <w:szCs w:val="20"/>
        </w:rPr>
        <w:t>Совет директоров</w:t>
      </w:r>
      <w:r w:rsidRPr="00365B61">
        <w:rPr>
          <w:b/>
          <w:iCs/>
          <w:sz w:val="19"/>
          <w:szCs w:val="20"/>
        </w:rPr>
        <w:t xml:space="preserve"> </w:t>
      </w:r>
      <w:r w:rsidRPr="00365B61">
        <w:rPr>
          <w:b/>
          <w:bCs/>
          <w:iCs/>
          <w:sz w:val="19"/>
          <w:szCs w:val="20"/>
        </w:rPr>
        <w:t xml:space="preserve">АО </w:t>
      </w:r>
      <w:r w:rsidRPr="00365B61">
        <w:rPr>
          <w:b/>
          <w:bCs/>
          <w:iCs/>
          <w:spacing w:val="-7"/>
          <w:sz w:val="19"/>
          <w:szCs w:val="20"/>
        </w:rPr>
        <w:t>«</w:t>
      </w:r>
      <w:r w:rsidR="00365B61" w:rsidRPr="00365B61">
        <w:rPr>
          <w:b/>
          <w:bCs/>
          <w:sz w:val="19"/>
          <w:szCs w:val="20"/>
        </w:rPr>
        <w:t>Андроповскрайгаз</w:t>
      </w:r>
      <w:r w:rsidRPr="00365B61">
        <w:rPr>
          <w:b/>
          <w:bCs/>
          <w:iCs/>
          <w:sz w:val="19"/>
          <w:szCs w:val="20"/>
        </w:rPr>
        <w:t>»</w:t>
      </w:r>
    </w:p>
    <w:sectPr w:rsidR="00B7052A" w:rsidRPr="00365B61" w:rsidSect="009A5476">
      <w:pgSz w:w="11909" w:h="16834"/>
      <w:pgMar w:top="425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D11A0"/>
    <w:rsid w:val="000E2CDB"/>
    <w:rsid w:val="0010044B"/>
    <w:rsid w:val="00112A5A"/>
    <w:rsid w:val="00126A60"/>
    <w:rsid w:val="00130A96"/>
    <w:rsid w:val="001432C8"/>
    <w:rsid w:val="001710D1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056FB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229F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66D07"/>
    <w:rsid w:val="00975658"/>
    <w:rsid w:val="009A5476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289CD-13BC-4F7A-8FBA-AB732588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Юрист</cp:lastModifiedBy>
  <cp:revision>4</cp:revision>
  <cp:lastPrinted>2017-07-24T08:55:00Z</cp:lastPrinted>
  <dcterms:created xsi:type="dcterms:W3CDTF">2020-08-11T10:59:00Z</dcterms:created>
  <dcterms:modified xsi:type="dcterms:W3CDTF">2020-08-13T11:47:00Z</dcterms:modified>
</cp:coreProperties>
</file>